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79A5A" w14:textId="77777777" w:rsidR="007454B5" w:rsidRPr="005E639C" w:rsidRDefault="008F3741" w:rsidP="005E639C">
      <w:pPr>
        <w:tabs>
          <w:tab w:val="left" w:pos="8955"/>
        </w:tabs>
        <w:rPr>
          <w:b/>
          <w:bCs/>
          <w:color w:val="FFFFFF"/>
          <w:kern w:val="16"/>
          <w:sz w:val="44"/>
          <w:szCs w:val="44"/>
        </w:rPr>
      </w:pPr>
      <w:r>
        <w:rPr>
          <w:b/>
          <w:bCs/>
          <w:noProof/>
          <w:color w:val="FFFFFF"/>
          <w:kern w:val="16"/>
          <w:sz w:val="44"/>
          <w:szCs w:val="44"/>
        </w:rPr>
        <mc:AlternateContent>
          <mc:Choice Requires="wps">
            <w:drawing>
              <wp:anchor distT="0" distB="0" distL="114300" distR="114300" simplePos="0" relativeHeight="251657728" behindDoc="1" locked="0" layoutInCell="1" allowOverlap="1" wp14:anchorId="6E8B1E5B" wp14:editId="6A187A33">
                <wp:simplePos x="0" y="0"/>
                <wp:positionH relativeFrom="column">
                  <wp:posOffset>-131445</wp:posOffset>
                </wp:positionH>
                <wp:positionV relativeFrom="paragraph">
                  <wp:posOffset>-21590</wp:posOffset>
                </wp:positionV>
                <wp:extent cx="6646545" cy="43561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6545" cy="435610"/>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4" style="position:absolute;margin-left:-10.35pt;margin-top:-1.7pt;width:523.35pt;height:3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aeef" stroked="f" w14:anchorId="677E9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"/>
            </w:pict>
          </mc:Fallback>
        </mc:AlternateContent>
      </w:r>
      <w:r w:rsidR="0026759F">
        <w:rPr>
          <w:b/>
          <w:bCs/>
          <w:color w:val="FFFFFF"/>
          <w:kern w:val="16"/>
          <w:sz w:val="44"/>
          <w:szCs w:val="44"/>
        </w:rPr>
        <w:t>News Release</w:t>
      </w:r>
      <w:r w:rsidR="005E639C" w:rsidRPr="005E639C">
        <w:rPr>
          <w:b/>
          <w:bCs/>
          <w:color w:val="FFFFFF"/>
          <w:kern w:val="16"/>
          <w:sz w:val="44"/>
          <w:szCs w:val="44"/>
        </w:rPr>
        <w:tab/>
      </w:r>
    </w:p>
    <w:p w14:paraId="3CE94251" w14:textId="77777777" w:rsidR="007454B5" w:rsidRPr="00C42BDA" w:rsidRDefault="007454B5" w:rsidP="007454B5">
      <w:pPr>
        <w:rPr>
          <w:sz w:val="24"/>
          <w:szCs w:val="24"/>
        </w:rPr>
      </w:pPr>
    </w:p>
    <w:p w14:paraId="1B0F5202" w14:textId="77777777" w:rsidR="009B28AF" w:rsidRPr="009B28AF" w:rsidRDefault="009B28AF" w:rsidP="00EA2C85">
      <w:pPr>
        <w:jc w:val="center"/>
        <w:rPr>
          <w:b/>
          <w:bCs/>
          <w:color w:val="000000"/>
          <w:sz w:val="24"/>
          <w:szCs w:val="24"/>
        </w:rPr>
      </w:pPr>
      <w:bookmarkStart w:id="0" w:name="OLE_LINK1"/>
    </w:p>
    <w:p w14:paraId="228641C7" w14:textId="73B5A888" w:rsidR="00EA2C85" w:rsidRPr="00EA2C85" w:rsidRDefault="00EA2C85" w:rsidP="00EA2C85">
      <w:pPr>
        <w:jc w:val="center"/>
        <w:rPr>
          <w:b/>
          <w:bCs/>
          <w:color w:val="000000"/>
          <w:sz w:val="32"/>
          <w:szCs w:val="32"/>
        </w:rPr>
      </w:pPr>
      <w:r w:rsidRPr="00EA2C85">
        <w:rPr>
          <w:b/>
          <w:bCs/>
          <w:color w:val="000000"/>
          <w:sz w:val="32"/>
          <w:szCs w:val="32"/>
        </w:rPr>
        <w:t>NSTAR Electric Company Declares Preferred Dividends</w:t>
      </w:r>
    </w:p>
    <w:p w14:paraId="6A93AD72" w14:textId="5146E2C6" w:rsidR="00EC1FD6" w:rsidRDefault="00EC1FD6" w:rsidP="00EC1FD6">
      <w:pPr>
        <w:rPr>
          <w:color w:val="000000" w:themeColor="text1"/>
          <w:sz w:val="24"/>
          <w:szCs w:val="24"/>
        </w:rPr>
      </w:pPr>
    </w:p>
    <w:p w14:paraId="5B122DC9" w14:textId="065D34FC" w:rsidR="009D66BC" w:rsidRPr="009D66BC" w:rsidRDefault="009D66BC" w:rsidP="009D66BC">
      <w:pPr>
        <w:rPr>
          <w:color w:val="000000"/>
          <w:sz w:val="24"/>
          <w:szCs w:val="24"/>
        </w:rPr>
      </w:pPr>
      <w:r w:rsidRPr="009D66BC">
        <w:rPr>
          <w:b/>
          <w:bCs/>
          <w:color w:val="000000"/>
          <w:sz w:val="24"/>
          <w:szCs w:val="24"/>
        </w:rPr>
        <w:t>BOSTON (</w:t>
      </w:r>
      <w:r w:rsidR="00BF712A">
        <w:rPr>
          <w:b/>
          <w:bCs/>
          <w:color w:val="000000"/>
          <w:sz w:val="24"/>
          <w:szCs w:val="24"/>
        </w:rPr>
        <w:t>March</w:t>
      </w:r>
      <w:r w:rsidRPr="009D66BC">
        <w:rPr>
          <w:b/>
          <w:bCs/>
          <w:color w:val="000000"/>
          <w:sz w:val="24"/>
          <w:szCs w:val="24"/>
        </w:rPr>
        <w:t xml:space="preserve"> </w:t>
      </w:r>
      <w:r w:rsidR="00CA500C">
        <w:rPr>
          <w:b/>
          <w:bCs/>
          <w:color w:val="000000"/>
          <w:sz w:val="24"/>
          <w:szCs w:val="24"/>
        </w:rPr>
        <w:t>2</w:t>
      </w:r>
      <w:r w:rsidR="009B50F1">
        <w:rPr>
          <w:b/>
          <w:bCs/>
          <w:color w:val="000000"/>
          <w:sz w:val="24"/>
          <w:szCs w:val="24"/>
        </w:rPr>
        <w:t>8</w:t>
      </w:r>
      <w:r w:rsidRPr="009D66BC">
        <w:rPr>
          <w:b/>
          <w:bCs/>
          <w:color w:val="000000"/>
          <w:sz w:val="24"/>
          <w:szCs w:val="24"/>
        </w:rPr>
        <w:t>, 202</w:t>
      </w:r>
      <w:r w:rsidR="00BF712A">
        <w:rPr>
          <w:b/>
          <w:bCs/>
          <w:color w:val="000000"/>
          <w:sz w:val="24"/>
          <w:szCs w:val="24"/>
        </w:rPr>
        <w:t>3</w:t>
      </w:r>
      <w:r w:rsidRPr="009D66BC">
        <w:rPr>
          <w:b/>
          <w:bCs/>
          <w:color w:val="000000"/>
          <w:sz w:val="24"/>
          <w:szCs w:val="24"/>
        </w:rPr>
        <w:t>)</w:t>
      </w:r>
      <w:r w:rsidRPr="009D66BC">
        <w:rPr>
          <w:color w:val="000000"/>
          <w:sz w:val="24"/>
          <w:szCs w:val="24"/>
        </w:rPr>
        <w:t xml:space="preserve"> – The Board of Directors of NSTAR Electric Company, a wholly-owned subsidiary of Eversource Energy, announced the declaration of the following preferred stock dividends payable </w:t>
      </w:r>
      <w:r w:rsidR="00BF712A">
        <w:rPr>
          <w:color w:val="000000"/>
          <w:sz w:val="24"/>
          <w:szCs w:val="24"/>
        </w:rPr>
        <w:t>May</w:t>
      </w:r>
      <w:r w:rsidRPr="009D66BC">
        <w:rPr>
          <w:color w:val="000000"/>
          <w:sz w:val="24"/>
          <w:szCs w:val="24"/>
        </w:rPr>
        <w:t xml:space="preserve"> 1, 2023</w:t>
      </w:r>
      <w:r w:rsidR="00552689">
        <w:rPr>
          <w:color w:val="000000"/>
          <w:sz w:val="24"/>
          <w:szCs w:val="24"/>
        </w:rPr>
        <w:t>,</w:t>
      </w:r>
      <w:r w:rsidRPr="009D66BC">
        <w:rPr>
          <w:color w:val="000000"/>
          <w:sz w:val="24"/>
          <w:szCs w:val="24"/>
        </w:rPr>
        <w:t xml:space="preserve"> to holders of record as of </w:t>
      </w:r>
      <w:r w:rsidR="00BF712A">
        <w:rPr>
          <w:color w:val="000000"/>
          <w:sz w:val="24"/>
          <w:szCs w:val="24"/>
        </w:rPr>
        <w:t>April</w:t>
      </w:r>
      <w:r w:rsidRPr="009D66BC">
        <w:rPr>
          <w:color w:val="000000"/>
          <w:sz w:val="24"/>
          <w:szCs w:val="24"/>
        </w:rPr>
        <w:t xml:space="preserve"> 10, 2023:</w:t>
      </w:r>
    </w:p>
    <w:p w14:paraId="637365F0" w14:textId="77777777" w:rsidR="009D66BC" w:rsidRPr="009D66BC" w:rsidRDefault="009D66BC" w:rsidP="009D66BC">
      <w:pPr>
        <w:rPr>
          <w:color w:val="000000"/>
          <w:sz w:val="24"/>
          <w:szCs w:val="24"/>
        </w:rPr>
      </w:pPr>
    </w:p>
    <w:p w14:paraId="5D1A93EF" w14:textId="77777777" w:rsidR="009D66BC" w:rsidRPr="009D66BC" w:rsidRDefault="009D66BC" w:rsidP="009D66BC">
      <w:pPr>
        <w:numPr>
          <w:ilvl w:val="0"/>
          <w:numId w:val="6"/>
        </w:numPr>
        <w:rPr>
          <w:color w:val="000000"/>
          <w:sz w:val="24"/>
          <w:szCs w:val="24"/>
        </w:rPr>
      </w:pPr>
      <w:r w:rsidRPr="009D66BC">
        <w:rPr>
          <w:color w:val="000000"/>
          <w:sz w:val="24"/>
          <w:szCs w:val="24"/>
        </w:rPr>
        <w:t xml:space="preserve">A quarterly dividend of $1.0625 per share on NSTAR Electric Company’s cumulative preferred stock, 4.25% series; and </w:t>
      </w:r>
    </w:p>
    <w:p w14:paraId="5FAA194E" w14:textId="77777777" w:rsidR="009D66BC" w:rsidRPr="009D66BC" w:rsidRDefault="009D66BC" w:rsidP="009D66BC">
      <w:pPr>
        <w:numPr>
          <w:ilvl w:val="0"/>
          <w:numId w:val="6"/>
        </w:numPr>
        <w:rPr>
          <w:i/>
          <w:iCs/>
          <w:color w:val="000000"/>
          <w:sz w:val="24"/>
          <w:szCs w:val="24"/>
        </w:rPr>
      </w:pPr>
      <w:r w:rsidRPr="009D66BC">
        <w:rPr>
          <w:color w:val="000000"/>
          <w:sz w:val="24"/>
          <w:szCs w:val="24"/>
        </w:rPr>
        <w:t>A quarterly dividend of $1.195 per share on NSTAR Electric Company’s cumulative preferred stock, 4.78% series.</w:t>
      </w:r>
      <w:r w:rsidRPr="009D66BC">
        <w:rPr>
          <w:i/>
          <w:iCs/>
          <w:color w:val="000000"/>
          <w:sz w:val="24"/>
          <w:szCs w:val="24"/>
        </w:rPr>
        <w:t xml:space="preserve"> </w:t>
      </w:r>
    </w:p>
    <w:bookmarkEnd w:id="0"/>
    <w:p w14:paraId="011850BD" w14:textId="0B3D8067" w:rsidR="006876E5" w:rsidRDefault="006876E5" w:rsidP="00EC1FD6">
      <w:pPr>
        <w:rPr>
          <w:sz w:val="24"/>
          <w:szCs w:val="24"/>
        </w:rPr>
      </w:pPr>
    </w:p>
    <w:p w14:paraId="619CBFFB" w14:textId="09F83B4C" w:rsidR="009B50F1" w:rsidRDefault="009B50F1" w:rsidP="009B50F1">
      <w:pPr>
        <w:rPr>
          <w:i/>
          <w:iCs/>
          <w:sz w:val="24"/>
          <w:szCs w:val="24"/>
        </w:rPr>
      </w:pPr>
      <w:r>
        <w:rPr>
          <w:i/>
          <w:iCs/>
          <w:sz w:val="24"/>
          <w:szCs w:val="24"/>
        </w:rPr>
        <w:t xml:space="preserve">Eversource (NYSE: ES), celebrated as a national leader for its corporate citizenship, is the #1 energy company in </w:t>
      </w:r>
      <w:hyperlink r:id="rId10" w:history="1">
        <w:r>
          <w:rPr>
            <w:rStyle w:val="Hyperlink"/>
            <w:i/>
            <w:iCs/>
            <w:sz w:val="24"/>
            <w:szCs w:val="24"/>
          </w:rPr>
          <w:t>Newsweek</w:t>
        </w:r>
      </w:hyperlink>
      <w:r>
        <w:rPr>
          <w:i/>
          <w:iCs/>
          <w:sz w:val="24"/>
          <w:szCs w:val="24"/>
        </w:rPr>
        <w:t xml:space="preserve">’s list of America’s Most Responsible Companies for 2023 and recognized as one of America’s Most JUST Companies. Celebrated as a national leader for its corporate citizenship, Eversource transmits and delivers electricity and natural gas and supplies water to 1.8 million customers throughout Massachusetts, including approximately 1.47 million electric customers in 140 communities, 639,000 gas customers in 117 communities, and 8,900 water customers in five communities. Eversource harnesses the commitment of approximately 9,600 employees across three states to build a single, united company around the mission of safely delivering reliable energy and water with superior customer service. The #1 energy efficiency provider in the nation, the company is empowering a clean energy future in the Northeast, with nationally recognized energy efficiency solutions and successful programs to integrate new clean energy resources like solar, offshore wind, electric </w:t>
      </w:r>
      <w:proofErr w:type="gramStart"/>
      <w:r>
        <w:rPr>
          <w:i/>
          <w:iCs/>
          <w:sz w:val="24"/>
          <w:szCs w:val="24"/>
        </w:rPr>
        <w:t>vehicles</w:t>
      </w:r>
      <w:proofErr w:type="gramEnd"/>
      <w:r>
        <w:rPr>
          <w:i/>
          <w:iCs/>
          <w:sz w:val="24"/>
          <w:szCs w:val="24"/>
        </w:rPr>
        <w:t xml:space="preserve"> and battery storage, into the electric system. For more information, please visit </w:t>
      </w:r>
      <w:hyperlink r:id="rId11" w:history="1">
        <w:r>
          <w:rPr>
            <w:rStyle w:val="Hyperlink"/>
            <w:i/>
            <w:iCs/>
            <w:sz w:val="24"/>
            <w:szCs w:val="24"/>
          </w:rPr>
          <w:t>eversource.com</w:t>
        </w:r>
      </w:hyperlink>
      <w:r>
        <w:rPr>
          <w:i/>
          <w:iCs/>
          <w:sz w:val="24"/>
          <w:szCs w:val="24"/>
        </w:rPr>
        <w:t xml:space="preserve">, and follow us on </w:t>
      </w:r>
      <w:hyperlink r:id="rId12" w:history="1">
        <w:r>
          <w:rPr>
            <w:rStyle w:val="Hyperlink"/>
            <w:i/>
            <w:iCs/>
            <w:sz w:val="24"/>
            <w:szCs w:val="24"/>
          </w:rPr>
          <w:t>Twitter</w:t>
        </w:r>
      </w:hyperlink>
      <w:r>
        <w:rPr>
          <w:i/>
          <w:iCs/>
          <w:sz w:val="24"/>
          <w:szCs w:val="24"/>
        </w:rPr>
        <w:t xml:space="preserve">, </w:t>
      </w:r>
      <w:hyperlink r:id="rId13" w:history="1">
        <w:r>
          <w:rPr>
            <w:rStyle w:val="Hyperlink"/>
            <w:i/>
            <w:iCs/>
            <w:sz w:val="24"/>
            <w:szCs w:val="24"/>
          </w:rPr>
          <w:t>Facebook</w:t>
        </w:r>
      </w:hyperlink>
      <w:r>
        <w:rPr>
          <w:i/>
          <w:iCs/>
          <w:sz w:val="24"/>
          <w:szCs w:val="24"/>
        </w:rPr>
        <w:t xml:space="preserve">, </w:t>
      </w:r>
      <w:hyperlink r:id="rId14" w:history="1">
        <w:r>
          <w:rPr>
            <w:rStyle w:val="Hyperlink"/>
            <w:i/>
            <w:iCs/>
            <w:sz w:val="24"/>
            <w:szCs w:val="24"/>
          </w:rPr>
          <w:t>Instagram</w:t>
        </w:r>
      </w:hyperlink>
      <w:r>
        <w:rPr>
          <w:i/>
          <w:iCs/>
          <w:sz w:val="24"/>
          <w:szCs w:val="24"/>
        </w:rPr>
        <w:t xml:space="preserve">, and </w:t>
      </w:r>
      <w:hyperlink r:id="rId15" w:history="1">
        <w:r>
          <w:rPr>
            <w:rStyle w:val="Hyperlink"/>
            <w:i/>
            <w:iCs/>
            <w:sz w:val="24"/>
            <w:szCs w:val="24"/>
          </w:rPr>
          <w:t>LinkedIn</w:t>
        </w:r>
      </w:hyperlink>
      <w:r>
        <w:rPr>
          <w:i/>
          <w:iCs/>
          <w:sz w:val="24"/>
          <w:szCs w:val="24"/>
        </w:rPr>
        <w:t xml:space="preserve">. For more information on our water services, visit </w:t>
      </w:r>
      <w:hyperlink r:id="rId16" w:history="1">
        <w:r>
          <w:rPr>
            <w:rStyle w:val="Hyperlink"/>
            <w:i/>
            <w:iCs/>
            <w:sz w:val="24"/>
            <w:szCs w:val="24"/>
          </w:rPr>
          <w:t>aquarionwater.com</w:t>
        </w:r>
      </w:hyperlink>
      <w:r>
        <w:rPr>
          <w:i/>
          <w:iCs/>
          <w:sz w:val="24"/>
          <w:szCs w:val="24"/>
        </w:rPr>
        <w:t>.</w:t>
      </w:r>
    </w:p>
    <w:p w14:paraId="32344610" w14:textId="77777777" w:rsidR="00CA500C" w:rsidRDefault="00CA500C" w:rsidP="00EC1FD6">
      <w:pPr>
        <w:rPr>
          <w:b/>
          <w:bCs/>
          <w:sz w:val="24"/>
          <w:szCs w:val="24"/>
        </w:rPr>
      </w:pPr>
    </w:p>
    <w:p w14:paraId="1CDE0F05" w14:textId="48F30A2D" w:rsidR="00EC1FD6" w:rsidRPr="0028349D" w:rsidRDefault="00EC1FD6" w:rsidP="00EC1FD6">
      <w:pPr>
        <w:rPr>
          <w:sz w:val="24"/>
          <w:szCs w:val="24"/>
        </w:rPr>
      </w:pPr>
      <w:r w:rsidRPr="0028349D">
        <w:rPr>
          <w:b/>
          <w:bCs/>
          <w:sz w:val="24"/>
          <w:szCs w:val="24"/>
        </w:rPr>
        <w:t>CONTACT:</w:t>
      </w:r>
    </w:p>
    <w:p w14:paraId="580B7053" w14:textId="77777777" w:rsidR="008B35F1" w:rsidRPr="008B35F1" w:rsidRDefault="008B35F1" w:rsidP="008B35F1">
      <w:pPr>
        <w:rPr>
          <w:sz w:val="24"/>
          <w:szCs w:val="24"/>
        </w:rPr>
      </w:pPr>
      <w:r w:rsidRPr="008B35F1">
        <w:rPr>
          <w:sz w:val="24"/>
          <w:szCs w:val="24"/>
        </w:rPr>
        <w:t xml:space="preserve">Jeff </w:t>
      </w:r>
      <w:proofErr w:type="spellStart"/>
      <w:r w:rsidRPr="008B35F1">
        <w:rPr>
          <w:sz w:val="24"/>
          <w:szCs w:val="24"/>
        </w:rPr>
        <w:t>Kotkin</w:t>
      </w:r>
      <w:proofErr w:type="spellEnd"/>
      <w:r w:rsidRPr="008B35F1">
        <w:rPr>
          <w:sz w:val="24"/>
          <w:szCs w:val="24"/>
        </w:rPr>
        <w:t xml:space="preserve"> </w:t>
      </w:r>
    </w:p>
    <w:p w14:paraId="49E0FD23" w14:textId="77777777" w:rsidR="008B35F1" w:rsidRPr="008B35F1" w:rsidRDefault="008B35F1" w:rsidP="008B35F1">
      <w:pPr>
        <w:rPr>
          <w:sz w:val="24"/>
          <w:szCs w:val="24"/>
        </w:rPr>
      </w:pPr>
      <w:r w:rsidRPr="008B35F1">
        <w:rPr>
          <w:sz w:val="24"/>
          <w:szCs w:val="24"/>
        </w:rPr>
        <w:t xml:space="preserve">860-665-5154 </w:t>
      </w:r>
    </w:p>
    <w:p w14:paraId="575C1183" w14:textId="77777777" w:rsidR="008B35F1" w:rsidRPr="008B35F1" w:rsidRDefault="00552689" w:rsidP="008B35F1">
      <w:pPr>
        <w:rPr>
          <w:sz w:val="24"/>
          <w:szCs w:val="24"/>
        </w:rPr>
      </w:pPr>
      <w:hyperlink r:id="rId17" w:history="1">
        <w:r w:rsidR="008B35F1" w:rsidRPr="008B35F1">
          <w:rPr>
            <w:rStyle w:val="Hyperlink"/>
            <w:sz w:val="24"/>
            <w:szCs w:val="24"/>
          </w:rPr>
          <w:t>jeffrey.kotkin@eversource.com</w:t>
        </w:r>
      </w:hyperlink>
      <w:r w:rsidR="008B35F1" w:rsidRPr="008B35F1">
        <w:rPr>
          <w:sz w:val="24"/>
          <w:szCs w:val="24"/>
        </w:rPr>
        <w:t xml:space="preserve"> </w:t>
      </w:r>
    </w:p>
    <w:p w14:paraId="72823F35" w14:textId="77777777" w:rsidR="008B35F1" w:rsidRDefault="008B35F1" w:rsidP="008B35F1">
      <w:pPr>
        <w:rPr>
          <w:sz w:val="24"/>
          <w:szCs w:val="24"/>
        </w:rPr>
      </w:pPr>
    </w:p>
    <w:p w14:paraId="0218BAB7" w14:textId="1B7BAC00" w:rsidR="008B35F1" w:rsidRPr="008B35F1" w:rsidRDefault="008B35F1" w:rsidP="008B35F1">
      <w:pPr>
        <w:jc w:val="center"/>
        <w:rPr>
          <w:sz w:val="24"/>
          <w:szCs w:val="24"/>
        </w:rPr>
      </w:pPr>
      <w:r w:rsidRPr="008B35F1">
        <w:rPr>
          <w:sz w:val="24"/>
          <w:szCs w:val="24"/>
        </w:rPr>
        <w:t>###</w:t>
      </w:r>
    </w:p>
    <w:p w14:paraId="4BC673B5" w14:textId="307ABE87" w:rsidR="00800F90" w:rsidRDefault="00800F90" w:rsidP="008B35F1">
      <w:pPr>
        <w:rPr>
          <w:sz w:val="24"/>
          <w:szCs w:val="24"/>
        </w:rPr>
      </w:pPr>
    </w:p>
    <w:sectPr w:rsidR="00800F90" w:rsidSect="008234E2">
      <w:headerReference w:type="even" r:id="rId18"/>
      <w:headerReference w:type="default" r:id="rId19"/>
      <w:pgSz w:w="12240" w:h="15840"/>
      <w:pgMar w:top="1872" w:right="1008" w:bottom="18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CCCB" w14:textId="77777777" w:rsidR="00834936" w:rsidRDefault="00834936">
      <w:r>
        <w:separator/>
      </w:r>
    </w:p>
  </w:endnote>
  <w:endnote w:type="continuationSeparator" w:id="0">
    <w:p w14:paraId="22625121" w14:textId="77777777" w:rsidR="00834936" w:rsidRDefault="0083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CC0B" w14:textId="77777777" w:rsidR="00834936" w:rsidRDefault="00834936">
      <w:r>
        <w:separator/>
      </w:r>
    </w:p>
  </w:footnote>
  <w:footnote w:type="continuationSeparator" w:id="0">
    <w:p w14:paraId="781CD003" w14:textId="77777777" w:rsidR="00834936" w:rsidRDefault="00834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ED11" w14:textId="77777777" w:rsidR="00911049" w:rsidRDefault="00911049" w:rsidP="004735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B47545" w14:textId="77777777" w:rsidR="00911049" w:rsidRDefault="00911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753B" w14:textId="77777777" w:rsidR="00DB098A" w:rsidRDefault="008F3741" w:rsidP="005E639C">
    <w:pPr>
      <w:pStyle w:val="Header"/>
      <w:tabs>
        <w:tab w:val="clear" w:pos="4320"/>
        <w:tab w:val="clear" w:pos="8640"/>
        <w:tab w:val="right" w:pos="10170"/>
      </w:tabs>
    </w:pPr>
    <w:r>
      <w:rPr>
        <w:noProof/>
      </w:rPr>
      <mc:AlternateContent>
        <mc:Choice Requires="wps">
          <w:drawing>
            <wp:anchor distT="0" distB="0" distL="114300" distR="114300" simplePos="0" relativeHeight="251658240" behindDoc="0" locked="0" layoutInCell="1" allowOverlap="1" wp14:anchorId="2896E13B" wp14:editId="3F4B6D4D">
              <wp:simplePos x="0" y="0"/>
              <wp:positionH relativeFrom="column">
                <wp:posOffset>4732020</wp:posOffset>
              </wp:positionH>
              <wp:positionV relativeFrom="paragraph">
                <wp:posOffset>114300</wp:posOffset>
              </wp:positionV>
              <wp:extent cx="1828800" cy="57404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B8F" w14:textId="77777777" w:rsidR="0067739A" w:rsidRPr="0067739A" w:rsidRDefault="0067739A" w:rsidP="0067739A">
                          <w:pPr>
                            <w:spacing w:line="180" w:lineRule="exact"/>
                            <w:rPr>
                              <w:rFonts w:ascii="Helvetica" w:hAnsi="Helvetica"/>
                              <w:color w:val="000000"/>
                              <w:sz w:val="16"/>
                              <w:szCs w:val="16"/>
                            </w:rPr>
                          </w:pPr>
                          <w:smartTag w:uri="urn:schemas-microsoft-com:office:smarttags" w:element="Street">
                            <w:smartTag w:uri="urn:schemas-microsoft-com:office:smarttags" w:element="address">
                              <w:r w:rsidRPr="0067739A">
                                <w:rPr>
                                  <w:rFonts w:ascii="Helvetica" w:hAnsi="Helvetica"/>
                                  <w:color w:val="000000"/>
                                  <w:sz w:val="16"/>
                                  <w:szCs w:val="16"/>
                                </w:rPr>
                                <w:t>800 Boylston St</w:t>
                              </w:r>
                            </w:smartTag>
                          </w:smartTag>
                          <w:r w:rsidRPr="0067739A">
                            <w:rPr>
                              <w:rFonts w:ascii="Helvetica" w:hAnsi="Helvetica"/>
                              <w:color w:val="000000"/>
                              <w:sz w:val="16"/>
                              <w:szCs w:val="16"/>
                            </w:rPr>
                            <w:t>.</w:t>
                          </w:r>
                        </w:p>
                        <w:p w14:paraId="51FB04BB" w14:textId="77777777" w:rsidR="0067739A" w:rsidRPr="0067739A" w:rsidRDefault="0067739A" w:rsidP="0067739A">
                          <w:pPr>
                            <w:spacing w:line="180" w:lineRule="exact"/>
                            <w:rPr>
                              <w:rFonts w:ascii="Helvetica" w:hAnsi="Helvetica"/>
                              <w:color w:val="000000"/>
                              <w:sz w:val="16"/>
                              <w:szCs w:val="16"/>
                            </w:rPr>
                          </w:pPr>
                          <w:smartTag w:uri="urn:schemas-microsoft-com:office:smarttags" w:element="place">
                            <w:smartTag w:uri="urn:schemas-microsoft-com:office:smarttags" w:element="City">
                              <w:r w:rsidRPr="0067739A">
                                <w:rPr>
                                  <w:rFonts w:ascii="Helvetica" w:hAnsi="Helvetica"/>
                                  <w:color w:val="000000"/>
                                  <w:sz w:val="16"/>
                                  <w:szCs w:val="16"/>
                                </w:rPr>
                                <w:t>Boston</w:t>
                              </w:r>
                            </w:smartTag>
                            <w:r w:rsidRPr="0067739A">
                              <w:rPr>
                                <w:rFonts w:ascii="Helvetica" w:hAnsi="Helvetica"/>
                                <w:color w:val="000000"/>
                                <w:sz w:val="16"/>
                                <w:szCs w:val="16"/>
                              </w:rPr>
                              <w:t xml:space="preserve">, </w:t>
                            </w:r>
                            <w:smartTag w:uri="urn:schemas-microsoft-com:office:smarttags" w:element="State">
                              <w:r w:rsidRPr="0067739A">
                                <w:rPr>
                                  <w:rFonts w:ascii="Helvetica" w:hAnsi="Helvetica"/>
                                  <w:color w:val="000000"/>
                                  <w:sz w:val="16"/>
                                  <w:szCs w:val="16"/>
                                </w:rPr>
                                <w:t>Massachusetts</w:t>
                              </w:r>
                            </w:smartTag>
                            <w:r w:rsidRPr="0067739A">
                              <w:rPr>
                                <w:rFonts w:ascii="Helvetica" w:hAnsi="Helvetica"/>
                                <w:color w:val="000000"/>
                                <w:sz w:val="16"/>
                                <w:szCs w:val="16"/>
                              </w:rPr>
                              <w:t xml:space="preserve"> </w:t>
                            </w:r>
                            <w:smartTag w:uri="urn:schemas-microsoft-com:office:smarttags" w:element="PostalCode">
                              <w:r w:rsidRPr="0067739A">
                                <w:rPr>
                                  <w:rFonts w:ascii="Helvetica" w:hAnsi="Helvetica"/>
                                  <w:color w:val="000000"/>
                                  <w:sz w:val="16"/>
                                  <w:szCs w:val="16"/>
                                </w:rPr>
                                <w:t>02199</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6E13B" id="_x0000_t202" coordsize="21600,21600" o:spt="202" path="m,l,21600r21600,l21600,xe">
              <v:stroke joinstyle="miter"/>
              <v:path gradientshapeok="t" o:connecttype="rect"/>
            </v:shapetype>
            <v:shape id="Text Box 6" o:spid="_x0000_s1026" type="#_x0000_t202" style="position:absolute;margin-left:372.6pt;margin-top:9pt;width:2in;height:4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" filled="f" stroked="f">
              <v:textbox>
                <w:txbxContent>
                  <w:p w14:paraId="17311B8F" w14:textId="77777777" w:rsidR="0067739A" w:rsidRPr="0067739A" w:rsidRDefault="0067739A" w:rsidP="0067739A">
                    <w:pPr>
                      <w:spacing w:line="180" w:lineRule="exact"/>
                      <w:rPr>
                        <w:rFonts w:ascii="Helvetica" w:hAnsi="Helvetica"/>
                        <w:color w:val="000000"/>
                        <w:sz w:val="16"/>
                        <w:szCs w:val="16"/>
                      </w:rPr>
                    </w:pPr>
                    <w:smartTag w:uri="urn:schemas-microsoft-com:office:smarttags" w:element="Street">
                      <w:smartTag w:uri="urn:schemas-microsoft-com:office:smarttags" w:element="address">
                        <w:r w:rsidRPr="0067739A">
                          <w:rPr>
                            <w:rFonts w:ascii="Helvetica" w:hAnsi="Helvetica"/>
                            <w:color w:val="000000"/>
                            <w:sz w:val="16"/>
                            <w:szCs w:val="16"/>
                          </w:rPr>
                          <w:t>800 Boylston St</w:t>
                        </w:r>
                      </w:smartTag>
                    </w:smartTag>
                    <w:r w:rsidRPr="0067739A">
                      <w:rPr>
                        <w:rFonts w:ascii="Helvetica" w:hAnsi="Helvetica"/>
                        <w:color w:val="000000"/>
                        <w:sz w:val="16"/>
                        <w:szCs w:val="16"/>
                      </w:rPr>
                      <w:t>.</w:t>
                    </w:r>
                  </w:p>
                  <w:p w14:paraId="51FB04BB" w14:textId="77777777" w:rsidR="0067739A" w:rsidRPr="0067739A" w:rsidRDefault="0067739A" w:rsidP="0067739A">
                    <w:pPr>
                      <w:spacing w:line="180" w:lineRule="exact"/>
                      <w:rPr>
                        <w:rFonts w:ascii="Helvetica" w:hAnsi="Helvetica"/>
                        <w:color w:val="000000"/>
                        <w:sz w:val="16"/>
                        <w:szCs w:val="16"/>
                      </w:rPr>
                    </w:pPr>
                    <w:smartTag w:uri="urn:schemas-microsoft-com:office:smarttags" w:element="place">
                      <w:smartTag w:uri="urn:schemas-microsoft-com:office:smarttags" w:element="City">
                        <w:r w:rsidRPr="0067739A">
                          <w:rPr>
                            <w:rFonts w:ascii="Helvetica" w:hAnsi="Helvetica"/>
                            <w:color w:val="000000"/>
                            <w:sz w:val="16"/>
                            <w:szCs w:val="16"/>
                          </w:rPr>
                          <w:t>Boston</w:t>
                        </w:r>
                      </w:smartTag>
                      <w:r w:rsidRPr="0067739A">
                        <w:rPr>
                          <w:rFonts w:ascii="Helvetica" w:hAnsi="Helvetica"/>
                          <w:color w:val="000000"/>
                          <w:sz w:val="16"/>
                          <w:szCs w:val="16"/>
                        </w:rPr>
                        <w:t xml:space="preserve">, </w:t>
                      </w:r>
                      <w:smartTag w:uri="urn:schemas-microsoft-com:office:smarttags" w:element="State">
                        <w:r w:rsidRPr="0067739A">
                          <w:rPr>
                            <w:rFonts w:ascii="Helvetica" w:hAnsi="Helvetica"/>
                            <w:color w:val="000000"/>
                            <w:sz w:val="16"/>
                            <w:szCs w:val="16"/>
                          </w:rPr>
                          <w:t>Massachusetts</w:t>
                        </w:r>
                      </w:smartTag>
                      <w:r w:rsidRPr="0067739A">
                        <w:rPr>
                          <w:rFonts w:ascii="Helvetica" w:hAnsi="Helvetica"/>
                          <w:color w:val="000000"/>
                          <w:sz w:val="16"/>
                          <w:szCs w:val="16"/>
                        </w:rPr>
                        <w:t xml:space="preserve"> </w:t>
                      </w:r>
                      <w:smartTag w:uri="urn:schemas-microsoft-com:office:smarttags" w:element="PostalCode">
                        <w:r w:rsidRPr="0067739A">
                          <w:rPr>
                            <w:rFonts w:ascii="Helvetica" w:hAnsi="Helvetica"/>
                            <w:color w:val="000000"/>
                            <w:sz w:val="16"/>
                            <w:szCs w:val="16"/>
                          </w:rPr>
                          <w:t>02199</w:t>
                        </w:r>
                      </w:smartTag>
                    </w:smartTag>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BACE6C8" wp14:editId="431E6F42">
              <wp:simplePos x="0" y="0"/>
              <wp:positionH relativeFrom="column">
                <wp:posOffset>45720</wp:posOffset>
              </wp:positionH>
              <wp:positionV relativeFrom="paragraph">
                <wp:posOffset>114300</wp:posOffset>
              </wp:positionV>
              <wp:extent cx="2514600" cy="5715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8FCAE" w14:textId="77777777" w:rsidR="0067739A" w:rsidRDefault="00446EA2" w:rsidP="0067739A">
                          <w:r>
                            <w:rPr>
                              <w:noProof/>
                            </w:rPr>
                            <w:drawing>
                              <wp:inline distT="0" distB="0" distL="0" distR="0" wp14:anchorId="37E73490" wp14:editId="3BD83C46">
                                <wp:extent cx="2011680" cy="448056"/>
                                <wp:effectExtent l="0" t="0" r="762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logo_Eversource_Energy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1680" cy="44805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CE6C8" id="Text Box 4" o:spid="_x0000_s1027" type="#_x0000_t202" style="position:absolute;margin-left:3.6pt;margin-top:9pt;width:198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" filled="f" stroked="f">
              <v:textbox>
                <w:txbxContent>
                  <w:p w14:paraId="3F88FCAE" w14:textId="77777777" w:rsidR="0067739A" w:rsidRDefault="00446EA2" w:rsidP="0067739A">
                    <w:r>
                      <w:rPr>
                        <w:noProof/>
                      </w:rPr>
                      <w:drawing>
                        <wp:inline distT="0" distB="0" distL="0" distR="0" wp14:anchorId="37E73490" wp14:editId="3BD83C46">
                          <wp:extent cx="2011680" cy="448056"/>
                          <wp:effectExtent l="0" t="0" r="762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logo_Eversource_Energy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1680" cy="448056"/>
                                  </a:xfrm>
                                  <a:prstGeom prst="rect">
                                    <a:avLst/>
                                  </a:prstGeom>
                                </pic:spPr>
                              </pic:pic>
                            </a:graphicData>
                          </a:graphic>
                        </wp:inline>
                      </w:drawing>
                    </w:r>
                  </w:p>
                </w:txbxContent>
              </v:textbox>
            </v:shape>
          </w:pict>
        </mc:Fallback>
      </mc:AlternateContent>
    </w:r>
    <w:r w:rsidR="005E639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F31E2"/>
    <w:multiLevelType w:val="hybridMultilevel"/>
    <w:tmpl w:val="BFE08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F353A7"/>
    <w:multiLevelType w:val="hybridMultilevel"/>
    <w:tmpl w:val="023C3668"/>
    <w:lvl w:ilvl="0" w:tplc="A516B2D2">
      <w:start w:val="1"/>
      <w:numFmt w:val="bullet"/>
      <w:lvlText w:val=""/>
      <w:lvlJc w:val="left"/>
      <w:pPr>
        <w:tabs>
          <w:tab w:val="num" w:pos="720"/>
        </w:tabs>
        <w:ind w:left="720" w:hanging="360"/>
      </w:pPr>
      <w:rPr>
        <w:rFonts w:ascii="Symbol" w:hAnsi="Symbol" w:hint="default"/>
        <w:sz w:val="20"/>
      </w:rPr>
    </w:lvl>
    <w:lvl w:ilvl="1" w:tplc="97D6821A" w:tentative="1">
      <w:start w:val="1"/>
      <w:numFmt w:val="bullet"/>
      <w:lvlText w:val="o"/>
      <w:lvlJc w:val="left"/>
      <w:pPr>
        <w:tabs>
          <w:tab w:val="num" w:pos="1440"/>
        </w:tabs>
        <w:ind w:left="1440" w:hanging="360"/>
      </w:pPr>
      <w:rPr>
        <w:rFonts w:ascii="Courier New" w:hAnsi="Courier New" w:hint="default"/>
        <w:sz w:val="20"/>
      </w:rPr>
    </w:lvl>
    <w:lvl w:ilvl="2" w:tplc="B846DE74" w:tentative="1">
      <w:start w:val="1"/>
      <w:numFmt w:val="bullet"/>
      <w:lvlText w:val=""/>
      <w:lvlJc w:val="left"/>
      <w:pPr>
        <w:tabs>
          <w:tab w:val="num" w:pos="2160"/>
        </w:tabs>
        <w:ind w:left="2160" w:hanging="360"/>
      </w:pPr>
      <w:rPr>
        <w:rFonts w:ascii="Wingdings" w:hAnsi="Wingdings" w:hint="default"/>
        <w:sz w:val="20"/>
      </w:rPr>
    </w:lvl>
    <w:lvl w:ilvl="3" w:tplc="C2281C6A" w:tentative="1">
      <w:start w:val="1"/>
      <w:numFmt w:val="bullet"/>
      <w:lvlText w:val=""/>
      <w:lvlJc w:val="left"/>
      <w:pPr>
        <w:tabs>
          <w:tab w:val="num" w:pos="2880"/>
        </w:tabs>
        <w:ind w:left="2880" w:hanging="360"/>
      </w:pPr>
      <w:rPr>
        <w:rFonts w:ascii="Wingdings" w:hAnsi="Wingdings" w:hint="default"/>
        <w:sz w:val="20"/>
      </w:rPr>
    </w:lvl>
    <w:lvl w:ilvl="4" w:tplc="84E279CC" w:tentative="1">
      <w:start w:val="1"/>
      <w:numFmt w:val="bullet"/>
      <w:lvlText w:val=""/>
      <w:lvlJc w:val="left"/>
      <w:pPr>
        <w:tabs>
          <w:tab w:val="num" w:pos="3600"/>
        </w:tabs>
        <w:ind w:left="3600" w:hanging="360"/>
      </w:pPr>
      <w:rPr>
        <w:rFonts w:ascii="Wingdings" w:hAnsi="Wingdings" w:hint="default"/>
        <w:sz w:val="20"/>
      </w:rPr>
    </w:lvl>
    <w:lvl w:ilvl="5" w:tplc="03B6D0F8" w:tentative="1">
      <w:start w:val="1"/>
      <w:numFmt w:val="bullet"/>
      <w:lvlText w:val=""/>
      <w:lvlJc w:val="left"/>
      <w:pPr>
        <w:tabs>
          <w:tab w:val="num" w:pos="4320"/>
        </w:tabs>
        <w:ind w:left="4320" w:hanging="360"/>
      </w:pPr>
      <w:rPr>
        <w:rFonts w:ascii="Wingdings" w:hAnsi="Wingdings" w:hint="default"/>
        <w:sz w:val="20"/>
      </w:rPr>
    </w:lvl>
    <w:lvl w:ilvl="6" w:tplc="4D8EAFE4" w:tentative="1">
      <w:start w:val="1"/>
      <w:numFmt w:val="bullet"/>
      <w:lvlText w:val=""/>
      <w:lvlJc w:val="left"/>
      <w:pPr>
        <w:tabs>
          <w:tab w:val="num" w:pos="5040"/>
        </w:tabs>
        <w:ind w:left="5040" w:hanging="360"/>
      </w:pPr>
      <w:rPr>
        <w:rFonts w:ascii="Wingdings" w:hAnsi="Wingdings" w:hint="default"/>
        <w:sz w:val="20"/>
      </w:rPr>
    </w:lvl>
    <w:lvl w:ilvl="7" w:tplc="38BAC9EA" w:tentative="1">
      <w:start w:val="1"/>
      <w:numFmt w:val="bullet"/>
      <w:lvlText w:val=""/>
      <w:lvlJc w:val="left"/>
      <w:pPr>
        <w:tabs>
          <w:tab w:val="num" w:pos="5760"/>
        </w:tabs>
        <w:ind w:left="5760" w:hanging="360"/>
      </w:pPr>
      <w:rPr>
        <w:rFonts w:ascii="Wingdings" w:hAnsi="Wingdings" w:hint="default"/>
        <w:sz w:val="20"/>
      </w:rPr>
    </w:lvl>
    <w:lvl w:ilvl="8" w:tplc="B94631D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F47B4A"/>
    <w:multiLevelType w:val="hybridMultilevel"/>
    <w:tmpl w:val="22C64EDC"/>
    <w:lvl w:ilvl="0" w:tplc="35F2DD5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762C3CDF"/>
    <w:multiLevelType w:val="hybridMultilevel"/>
    <w:tmpl w:val="D2EC5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6E3F40"/>
    <w:multiLevelType w:val="hybridMultilevel"/>
    <w:tmpl w:val="279C01B2"/>
    <w:lvl w:ilvl="0" w:tplc="0CEE4A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385426"/>
    <w:multiLevelType w:val="hybridMultilevel"/>
    <w:tmpl w:val="F2CC3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o:colormru v:ext="edit" colors="#6cf,#6ff,#00ae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552"/>
    <w:rsid w:val="0000087C"/>
    <w:rsid w:val="0000164F"/>
    <w:rsid w:val="0000391F"/>
    <w:rsid w:val="00021FE9"/>
    <w:rsid w:val="0003132D"/>
    <w:rsid w:val="00033F74"/>
    <w:rsid w:val="00036151"/>
    <w:rsid w:val="00036B37"/>
    <w:rsid w:val="00040A6E"/>
    <w:rsid w:val="000415A3"/>
    <w:rsid w:val="00042A30"/>
    <w:rsid w:val="0005054D"/>
    <w:rsid w:val="00054FA4"/>
    <w:rsid w:val="000555E4"/>
    <w:rsid w:val="00065E40"/>
    <w:rsid w:val="000669D4"/>
    <w:rsid w:val="00067149"/>
    <w:rsid w:val="00067A41"/>
    <w:rsid w:val="00072745"/>
    <w:rsid w:val="000860AA"/>
    <w:rsid w:val="00096CED"/>
    <w:rsid w:val="000A6237"/>
    <w:rsid w:val="000B40D0"/>
    <w:rsid w:val="000C6EB7"/>
    <w:rsid w:val="000D33DD"/>
    <w:rsid w:val="000D3CA8"/>
    <w:rsid w:val="000D6B97"/>
    <w:rsid w:val="000E2443"/>
    <w:rsid w:val="000E6DFD"/>
    <w:rsid w:val="000E7305"/>
    <w:rsid w:val="000F0128"/>
    <w:rsid w:val="00106B19"/>
    <w:rsid w:val="00107B29"/>
    <w:rsid w:val="00137BF5"/>
    <w:rsid w:val="0014060C"/>
    <w:rsid w:val="001452E3"/>
    <w:rsid w:val="001554E8"/>
    <w:rsid w:val="0016107B"/>
    <w:rsid w:val="00171654"/>
    <w:rsid w:val="00172D70"/>
    <w:rsid w:val="00172EA7"/>
    <w:rsid w:val="00173FA1"/>
    <w:rsid w:val="00174E94"/>
    <w:rsid w:val="00181B92"/>
    <w:rsid w:val="00182167"/>
    <w:rsid w:val="00184DA7"/>
    <w:rsid w:val="00186942"/>
    <w:rsid w:val="00192D73"/>
    <w:rsid w:val="00193177"/>
    <w:rsid w:val="001A2B11"/>
    <w:rsid w:val="001B1776"/>
    <w:rsid w:val="001B2E0D"/>
    <w:rsid w:val="001B5F53"/>
    <w:rsid w:val="001C5480"/>
    <w:rsid w:val="001C6E95"/>
    <w:rsid w:val="001E7DE0"/>
    <w:rsid w:val="002011DC"/>
    <w:rsid w:val="00212600"/>
    <w:rsid w:val="00212F4C"/>
    <w:rsid w:val="00213A98"/>
    <w:rsid w:val="00223586"/>
    <w:rsid w:val="002459B9"/>
    <w:rsid w:val="00245CB0"/>
    <w:rsid w:val="00257895"/>
    <w:rsid w:val="00262CDD"/>
    <w:rsid w:val="00264573"/>
    <w:rsid w:val="00265DFD"/>
    <w:rsid w:val="00266EB3"/>
    <w:rsid w:val="0026759F"/>
    <w:rsid w:val="0027433A"/>
    <w:rsid w:val="00282B06"/>
    <w:rsid w:val="0028349D"/>
    <w:rsid w:val="00284D25"/>
    <w:rsid w:val="0029070E"/>
    <w:rsid w:val="00294BEC"/>
    <w:rsid w:val="00295543"/>
    <w:rsid w:val="002A4725"/>
    <w:rsid w:val="002C361C"/>
    <w:rsid w:val="002C39B8"/>
    <w:rsid w:val="002E2FC6"/>
    <w:rsid w:val="002E5602"/>
    <w:rsid w:val="002F2DCA"/>
    <w:rsid w:val="002F608A"/>
    <w:rsid w:val="00302F3F"/>
    <w:rsid w:val="00310E8F"/>
    <w:rsid w:val="0032777A"/>
    <w:rsid w:val="00340745"/>
    <w:rsid w:val="00353793"/>
    <w:rsid w:val="00355AE1"/>
    <w:rsid w:val="003600BB"/>
    <w:rsid w:val="00376E77"/>
    <w:rsid w:val="00382176"/>
    <w:rsid w:val="00383770"/>
    <w:rsid w:val="003869B0"/>
    <w:rsid w:val="00392B1B"/>
    <w:rsid w:val="00396394"/>
    <w:rsid w:val="00397DF7"/>
    <w:rsid w:val="003B31E6"/>
    <w:rsid w:val="003B480E"/>
    <w:rsid w:val="003B77F6"/>
    <w:rsid w:val="003C2EAC"/>
    <w:rsid w:val="003C4A4B"/>
    <w:rsid w:val="003C7026"/>
    <w:rsid w:val="003D64E9"/>
    <w:rsid w:val="003D7973"/>
    <w:rsid w:val="003E507C"/>
    <w:rsid w:val="003F034A"/>
    <w:rsid w:val="003F0885"/>
    <w:rsid w:val="003F42CF"/>
    <w:rsid w:val="003F6FB3"/>
    <w:rsid w:val="00402B33"/>
    <w:rsid w:val="00403A15"/>
    <w:rsid w:val="004136EE"/>
    <w:rsid w:val="00413C25"/>
    <w:rsid w:val="004141FE"/>
    <w:rsid w:val="00431E0D"/>
    <w:rsid w:val="0043619C"/>
    <w:rsid w:val="0043762F"/>
    <w:rsid w:val="004377CD"/>
    <w:rsid w:val="00446EA2"/>
    <w:rsid w:val="004604BF"/>
    <w:rsid w:val="00461307"/>
    <w:rsid w:val="004617B8"/>
    <w:rsid w:val="00472257"/>
    <w:rsid w:val="004735BE"/>
    <w:rsid w:val="00473CE9"/>
    <w:rsid w:val="004761D7"/>
    <w:rsid w:val="004773A9"/>
    <w:rsid w:val="00477FD6"/>
    <w:rsid w:val="0048263B"/>
    <w:rsid w:val="0048483F"/>
    <w:rsid w:val="00494FD1"/>
    <w:rsid w:val="00497F94"/>
    <w:rsid w:val="004A572E"/>
    <w:rsid w:val="004B0575"/>
    <w:rsid w:val="004B1F46"/>
    <w:rsid w:val="004B28B7"/>
    <w:rsid w:val="004C1DA4"/>
    <w:rsid w:val="004D3F06"/>
    <w:rsid w:val="004D5FC1"/>
    <w:rsid w:val="004E1062"/>
    <w:rsid w:val="004F3CA9"/>
    <w:rsid w:val="00516C1D"/>
    <w:rsid w:val="005328F0"/>
    <w:rsid w:val="00536069"/>
    <w:rsid w:val="00542679"/>
    <w:rsid w:val="005444E6"/>
    <w:rsid w:val="005509CC"/>
    <w:rsid w:val="00552689"/>
    <w:rsid w:val="00553812"/>
    <w:rsid w:val="0055392D"/>
    <w:rsid w:val="0056291D"/>
    <w:rsid w:val="00573C77"/>
    <w:rsid w:val="005801CA"/>
    <w:rsid w:val="00597170"/>
    <w:rsid w:val="005A7098"/>
    <w:rsid w:val="005B40C7"/>
    <w:rsid w:val="005C4650"/>
    <w:rsid w:val="005E639C"/>
    <w:rsid w:val="005F1A07"/>
    <w:rsid w:val="005F1B6F"/>
    <w:rsid w:val="005F3B30"/>
    <w:rsid w:val="006037DE"/>
    <w:rsid w:val="00604891"/>
    <w:rsid w:val="00606127"/>
    <w:rsid w:val="00607568"/>
    <w:rsid w:val="00612717"/>
    <w:rsid w:val="00620936"/>
    <w:rsid w:val="00620B6C"/>
    <w:rsid w:val="00621358"/>
    <w:rsid w:val="00645F21"/>
    <w:rsid w:val="006461FD"/>
    <w:rsid w:val="00647D79"/>
    <w:rsid w:val="00654B25"/>
    <w:rsid w:val="00656119"/>
    <w:rsid w:val="0067023D"/>
    <w:rsid w:val="0067739A"/>
    <w:rsid w:val="006830B4"/>
    <w:rsid w:val="00683F79"/>
    <w:rsid w:val="006876E5"/>
    <w:rsid w:val="00692B84"/>
    <w:rsid w:val="006B02B8"/>
    <w:rsid w:val="006B33C0"/>
    <w:rsid w:val="006C1666"/>
    <w:rsid w:val="006D5B59"/>
    <w:rsid w:val="006D61BB"/>
    <w:rsid w:val="006E2BAC"/>
    <w:rsid w:val="006F7E3D"/>
    <w:rsid w:val="00705DC6"/>
    <w:rsid w:val="0071176C"/>
    <w:rsid w:val="00713EC2"/>
    <w:rsid w:val="0072333E"/>
    <w:rsid w:val="007255F0"/>
    <w:rsid w:val="00725E55"/>
    <w:rsid w:val="00736E45"/>
    <w:rsid w:val="00744212"/>
    <w:rsid w:val="007454B5"/>
    <w:rsid w:val="00747310"/>
    <w:rsid w:val="00750A2F"/>
    <w:rsid w:val="0075256D"/>
    <w:rsid w:val="007561D2"/>
    <w:rsid w:val="00762A1E"/>
    <w:rsid w:val="0077376C"/>
    <w:rsid w:val="00776422"/>
    <w:rsid w:val="007867B5"/>
    <w:rsid w:val="00796D3B"/>
    <w:rsid w:val="007A3094"/>
    <w:rsid w:val="007A496F"/>
    <w:rsid w:val="007A61D3"/>
    <w:rsid w:val="007B52D5"/>
    <w:rsid w:val="007D6C6A"/>
    <w:rsid w:val="007E0C45"/>
    <w:rsid w:val="007F7122"/>
    <w:rsid w:val="007F7AD1"/>
    <w:rsid w:val="00800F90"/>
    <w:rsid w:val="0080764F"/>
    <w:rsid w:val="0082057F"/>
    <w:rsid w:val="00820A75"/>
    <w:rsid w:val="008234E2"/>
    <w:rsid w:val="00823FA0"/>
    <w:rsid w:val="00834936"/>
    <w:rsid w:val="00834B98"/>
    <w:rsid w:val="00843EEA"/>
    <w:rsid w:val="00846663"/>
    <w:rsid w:val="008563B4"/>
    <w:rsid w:val="00857661"/>
    <w:rsid w:val="00866022"/>
    <w:rsid w:val="0086723D"/>
    <w:rsid w:val="008936B8"/>
    <w:rsid w:val="008A38B6"/>
    <w:rsid w:val="008B2DF4"/>
    <w:rsid w:val="008B35F1"/>
    <w:rsid w:val="008B7390"/>
    <w:rsid w:val="008E4FDE"/>
    <w:rsid w:val="008E6860"/>
    <w:rsid w:val="008E72EF"/>
    <w:rsid w:val="008F3741"/>
    <w:rsid w:val="00903EA3"/>
    <w:rsid w:val="00911049"/>
    <w:rsid w:val="00911DBC"/>
    <w:rsid w:val="00917CAC"/>
    <w:rsid w:val="009568F7"/>
    <w:rsid w:val="00956DEB"/>
    <w:rsid w:val="009719BF"/>
    <w:rsid w:val="00981B33"/>
    <w:rsid w:val="00986A08"/>
    <w:rsid w:val="009929E4"/>
    <w:rsid w:val="009930E9"/>
    <w:rsid w:val="0099439A"/>
    <w:rsid w:val="009971B3"/>
    <w:rsid w:val="009A1CDD"/>
    <w:rsid w:val="009B28AF"/>
    <w:rsid w:val="009B50F1"/>
    <w:rsid w:val="009B6722"/>
    <w:rsid w:val="009C2E19"/>
    <w:rsid w:val="009D66BC"/>
    <w:rsid w:val="009D7893"/>
    <w:rsid w:val="00A01F23"/>
    <w:rsid w:val="00A1267E"/>
    <w:rsid w:val="00A143BD"/>
    <w:rsid w:val="00A21AE9"/>
    <w:rsid w:val="00A314A8"/>
    <w:rsid w:val="00A32806"/>
    <w:rsid w:val="00A377D4"/>
    <w:rsid w:val="00A40917"/>
    <w:rsid w:val="00A4270F"/>
    <w:rsid w:val="00A43E2F"/>
    <w:rsid w:val="00A627F7"/>
    <w:rsid w:val="00A634EB"/>
    <w:rsid w:val="00A63992"/>
    <w:rsid w:val="00A64552"/>
    <w:rsid w:val="00A70559"/>
    <w:rsid w:val="00A714CB"/>
    <w:rsid w:val="00A840A6"/>
    <w:rsid w:val="00A90483"/>
    <w:rsid w:val="00A91A69"/>
    <w:rsid w:val="00A93620"/>
    <w:rsid w:val="00A97025"/>
    <w:rsid w:val="00AA124B"/>
    <w:rsid w:val="00AB01B7"/>
    <w:rsid w:val="00AB19D3"/>
    <w:rsid w:val="00AB4820"/>
    <w:rsid w:val="00AB6788"/>
    <w:rsid w:val="00AB6D79"/>
    <w:rsid w:val="00AC51CB"/>
    <w:rsid w:val="00AD27EC"/>
    <w:rsid w:val="00AD2A16"/>
    <w:rsid w:val="00AD60A8"/>
    <w:rsid w:val="00AE40CC"/>
    <w:rsid w:val="00AF5C9B"/>
    <w:rsid w:val="00B0581E"/>
    <w:rsid w:val="00B1032B"/>
    <w:rsid w:val="00B15332"/>
    <w:rsid w:val="00B200DF"/>
    <w:rsid w:val="00B238AF"/>
    <w:rsid w:val="00B40736"/>
    <w:rsid w:val="00B448D8"/>
    <w:rsid w:val="00B4639F"/>
    <w:rsid w:val="00B54892"/>
    <w:rsid w:val="00B57740"/>
    <w:rsid w:val="00B64979"/>
    <w:rsid w:val="00B66A67"/>
    <w:rsid w:val="00B7018C"/>
    <w:rsid w:val="00B72723"/>
    <w:rsid w:val="00B87E22"/>
    <w:rsid w:val="00B93071"/>
    <w:rsid w:val="00B93A13"/>
    <w:rsid w:val="00B93AD7"/>
    <w:rsid w:val="00BA2F9D"/>
    <w:rsid w:val="00BB24C3"/>
    <w:rsid w:val="00BE4DE7"/>
    <w:rsid w:val="00BE5C29"/>
    <w:rsid w:val="00BE7932"/>
    <w:rsid w:val="00BF45F5"/>
    <w:rsid w:val="00BF6ECE"/>
    <w:rsid w:val="00BF712A"/>
    <w:rsid w:val="00C04113"/>
    <w:rsid w:val="00C115BE"/>
    <w:rsid w:val="00C153A0"/>
    <w:rsid w:val="00C171FE"/>
    <w:rsid w:val="00C265F1"/>
    <w:rsid w:val="00C34F3C"/>
    <w:rsid w:val="00C40648"/>
    <w:rsid w:val="00C40737"/>
    <w:rsid w:val="00C418AA"/>
    <w:rsid w:val="00C4708F"/>
    <w:rsid w:val="00C5448F"/>
    <w:rsid w:val="00C55407"/>
    <w:rsid w:val="00C573F5"/>
    <w:rsid w:val="00C731E0"/>
    <w:rsid w:val="00CA500C"/>
    <w:rsid w:val="00CA5A10"/>
    <w:rsid w:val="00CA6244"/>
    <w:rsid w:val="00CA7A39"/>
    <w:rsid w:val="00CC0907"/>
    <w:rsid w:val="00CC1405"/>
    <w:rsid w:val="00CC31DF"/>
    <w:rsid w:val="00CC3F0B"/>
    <w:rsid w:val="00CC5432"/>
    <w:rsid w:val="00CC5DAE"/>
    <w:rsid w:val="00CC7D0C"/>
    <w:rsid w:val="00CD06BB"/>
    <w:rsid w:val="00CD3571"/>
    <w:rsid w:val="00CD4B05"/>
    <w:rsid w:val="00CD7ED6"/>
    <w:rsid w:val="00CE7037"/>
    <w:rsid w:val="00CF56FC"/>
    <w:rsid w:val="00D00911"/>
    <w:rsid w:val="00D0680A"/>
    <w:rsid w:val="00D07804"/>
    <w:rsid w:val="00D10B26"/>
    <w:rsid w:val="00D10F6F"/>
    <w:rsid w:val="00D274E5"/>
    <w:rsid w:val="00D2784C"/>
    <w:rsid w:val="00D30472"/>
    <w:rsid w:val="00D35BD3"/>
    <w:rsid w:val="00D37919"/>
    <w:rsid w:val="00D41258"/>
    <w:rsid w:val="00D42D91"/>
    <w:rsid w:val="00D44494"/>
    <w:rsid w:val="00D52F45"/>
    <w:rsid w:val="00D548F3"/>
    <w:rsid w:val="00D63DAD"/>
    <w:rsid w:val="00D65CA5"/>
    <w:rsid w:val="00D67764"/>
    <w:rsid w:val="00D71F54"/>
    <w:rsid w:val="00D74C78"/>
    <w:rsid w:val="00D7769A"/>
    <w:rsid w:val="00D84A1F"/>
    <w:rsid w:val="00D90AD6"/>
    <w:rsid w:val="00D90E20"/>
    <w:rsid w:val="00D92823"/>
    <w:rsid w:val="00D96053"/>
    <w:rsid w:val="00D9648B"/>
    <w:rsid w:val="00DA5F4B"/>
    <w:rsid w:val="00DA7754"/>
    <w:rsid w:val="00DB098A"/>
    <w:rsid w:val="00DB4A1B"/>
    <w:rsid w:val="00DB7E76"/>
    <w:rsid w:val="00DB7FF7"/>
    <w:rsid w:val="00DC79E5"/>
    <w:rsid w:val="00DD298B"/>
    <w:rsid w:val="00DE332C"/>
    <w:rsid w:val="00DE420C"/>
    <w:rsid w:val="00DF1030"/>
    <w:rsid w:val="00DF11D7"/>
    <w:rsid w:val="00DF68F3"/>
    <w:rsid w:val="00DF75B5"/>
    <w:rsid w:val="00E002CF"/>
    <w:rsid w:val="00E0097F"/>
    <w:rsid w:val="00E03EDE"/>
    <w:rsid w:val="00E05551"/>
    <w:rsid w:val="00E118DB"/>
    <w:rsid w:val="00E12AD7"/>
    <w:rsid w:val="00E22831"/>
    <w:rsid w:val="00E2318F"/>
    <w:rsid w:val="00E25971"/>
    <w:rsid w:val="00E34A42"/>
    <w:rsid w:val="00E35E89"/>
    <w:rsid w:val="00E4088E"/>
    <w:rsid w:val="00E53467"/>
    <w:rsid w:val="00E64AE3"/>
    <w:rsid w:val="00E769A6"/>
    <w:rsid w:val="00E91AB5"/>
    <w:rsid w:val="00E92A8B"/>
    <w:rsid w:val="00E92D5C"/>
    <w:rsid w:val="00E9314A"/>
    <w:rsid w:val="00E97D90"/>
    <w:rsid w:val="00EA2C85"/>
    <w:rsid w:val="00EA72D0"/>
    <w:rsid w:val="00EB6AFE"/>
    <w:rsid w:val="00EB73AD"/>
    <w:rsid w:val="00EC1FD6"/>
    <w:rsid w:val="00EC1FD8"/>
    <w:rsid w:val="00ED30D3"/>
    <w:rsid w:val="00ED3130"/>
    <w:rsid w:val="00EE1100"/>
    <w:rsid w:val="00EE14B8"/>
    <w:rsid w:val="00EE3744"/>
    <w:rsid w:val="00F017A0"/>
    <w:rsid w:val="00F13915"/>
    <w:rsid w:val="00F14F3A"/>
    <w:rsid w:val="00F21EFC"/>
    <w:rsid w:val="00F31582"/>
    <w:rsid w:val="00F334F7"/>
    <w:rsid w:val="00F63996"/>
    <w:rsid w:val="00F71BE3"/>
    <w:rsid w:val="00F80CA1"/>
    <w:rsid w:val="00F84F8C"/>
    <w:rsid w:val="00F85BAD"/>
    <w:rsid w:val="00F97F0B"/>
    <w:rsid w:val="00FB1E0B"/>
    <w:rsid w:val="00FB76D7"/>
    <w:rsid w:val="00FC309F"/>
    <w:rsid w:val="00FD665D"/>
    <w:rsid w:val="00FE02A9"/>
    <w:rsid w:val="00FF2F1B"/>
    <w:rsid w:val="00FF5CE2"/>
    <w:rsid w:val="020A2201"/>
    <w:rsid w:val="04045DD2"/>
    <w:rsid w:val="0793FA6A"/>
    <w:rsid w:val="0B111388"/>
    <w:rsid w:val="0C81382E"/>
    <w:rsid w:val="103021F6"/>
    <w:rsid w:val="114B8DCE"/>
    <w:rsid w:val="142A0E5B"/>
    <w:rsid w:val="1BCFFBE2"/>
    <w:rsid w:val="1D451E2C"/>
    <w:rsid w:val="267D9563"/>
    <w:rsid w:val="30201068"/>
    <w:rsid w:val="393FDF57"/>
    <w:rsid w:val="3FB784CC"/>
    <w:rsid w:val="50E7F813"/>
    <w:rsid w:val="57DC32D9"/>
    <w:rsid w:val="607A3A50"/>
    <w:rsid w:val="62EA7378"/>
    <w:rsid w:val="662232B8"/>
    <w:rsid w:val="687DE12F"/>
    <w:rsid w:val="6C21E9E2"/>
    <w:rsid w:val="712730B1"/>
    <w:rsid w:val="73280619"/>
    <w:rsid w:val="73CEB953"/>
    <w:rsid w:val="76AA9CC8"/>
    <w:rsid w:val="7E9D6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8433">
      <o:colormru v:ext="edit" colors="#6cf,#6ff,#00aeef"/>
    </o:shapedefaults>
    <o:shapelayout v:ext="edit">
      <o:idmap v:ext="edit" data="1"/>
    </o:shapelayout>
  </w:shapeDefaults>
  <w:decimalSymbol w:val="."/>
  <w:listSeparator w:val=","/>
  <w14:docId w14:val="05043F78"/>
  <w15:docId w15:val="{7B3F8B67-0CB5-43A3-82A2-D225ACA4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qFormat/>
    <w:pPr>
      <w:keepNext/>
      <w:outlineLvl w:val="1"/>
    </w:pPr>
    <w:rPr>
      <w:b/>
      <w:bCs/>
      <w:i/>
      <w:iCs/>
      <w:sz w:val="28"/>
    </w:rPr>
  </w:style>
  <w:style w:type="paragraph" w:styleId="Heading3">
    <w:name w:val="heading 3"/>
    <w:basedOn w:val="Normal"/>
    <w:next w:val="Normal"/>
    <w:qFormat/>
    <w:rsid w:val="0046130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character" w:styleId="Strong">
    <w:name w:val="Strong"/>
    <w:qFormat/>
    <w:rsid w:val="00911049"/>
    <w:rPr>
      <w:b/>
      <w:bCs/>
    </w:rPr>
  </w:style>
  <w:style w:type="character" w:styleId="PageNumber">
    <w:name w:val="page number"/>
    <w:basedOn w:val="DefaultParagraphFont"/>
    <w:rsid w:val="00911049"/>
  </w:style>
  <w:style w:type="paragraph" w:styleId="NormalWeb">
    <w:name w:val="Normal (Web)"/>
    <w:basedOn w:val="Normal"/>
    <w:uiPriority w:val="99"/>
    <w:rsid w:val="00461307"/>
    <w:pPr>
      <w:spacing w:before="100" w:beforeAutospacing="1" w:after="100" w:afterAutospacing="1"/>
    </w:pPr>
    <w:rPr>
      <w:sz w:val="24"/>
      <w:szCs w:val="24"/>
    </w:rPr>
  </w:style>
  <w:style w:type="character" w:styleId="Hyperlink">
    <w:name w:val="Hyperlink"/>
    <w:rsid w:val="00553812"/>
    <w:rPr>
      <w:color w:val="0000FF"/>
      <w:u w:val="single"/>
    </w:rPr>
  </w:style>
  <w:style w:type="paragraph" w:styleId="BalloonText">
    <w:name w:val="Balloon Text"/>
    <w:basedOn w:val="Normal"/>
    <w:semiHidden/>
    <w:rsid w:val="00597170"/>
    <w:rPr>
      <w:rFonts w:ascii="Tahoma" w:hAnsi="Tahoma" w:cs="Tahoma"/>
      <w:sz w:val="16"/>
      <w:szCs w:val="16"/>
    </w:rPr>
  </w:style>
  <w:style w:type="character" w:styleId="Emphasis">
    <w:name w:val="Emphasis"/>
    <w:qFormat/>
    <w:rsid w:val="003C7026"/>
    <w:rPr>
      <w:i/>
      <w:iCs/>
    </w:rPr>
  </w:style>
  <w:style w:type="character" w:styleId="FollowedHyperlink">
    <w:name w:val="FollowedHyperlink"/>
    <w:rsid w:val="00FD665D"/>
    <w:rPr>
      <w:color w:val="606420"/>
      <w:u w:val="single"/>
    </w:rPr>
  </w:style>
  <w:style w:type="paragraph" w:styleId="NoSpacing">
    <w:name w:val="No Spacing"/>
    <w:uiPriority w:val="1"/>
    <w:qFormat/>
    <w:rsid w:val="00B72723"/>
    <w:rPr>
      <w:rFonts w:ascii="Calibri" w:eastAsia="Calibri" w:hAnsi="Calibri"/>
      <w:sz w:val="22"/>
      <w:szCs w:val="22"/>
    </w:rPr>
  </w:style>
  <w:style w:type="character" w:customStyle="1" w:styleId="apple-converted-space">
    <w:name w:val="apple-converted-space"/>
    <w:uiPriority w:val="99"/>
    <w:rsid w:val="00F334F7"/>
  </w:style>
  <w:style w:type="character" w:styleId="UnresolvedMention">
    <w:name w:val="Unresolved Mention"/>
    <w:basedOn w:val="DefaultParagraphFont"/>
    <w:uiPriority w:val="99"/>
    <w:semiHidden/>
    <w:unhideWhenUsed/>
    <w:rsid w:val="00F3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97650">
      <w:bodyDiv w:val="1"/>
      <w:marLeft w:val="0"/>
      <w:marRight w:val="0"/>
      <w:marTop w:val="0"/>
      <w:marBottom w:val="0"/>
      <w:divBdr>
        <w:top w:val="none" w:sz="0" w:space="0" w:color="auto"/>
        <w:left w:val="none" w:sz="0" w:space="0" w:color="auto"/>
        <w:bottom w:val="none" w:sz="0" w:space="0" w:color="auto"/>
        <w:right w:val="none" w:sz="0" w:space="0" w:color="auto"/>
      </w:divBdr>
      <w:divsChild>
        <w:div w:id="200338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28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8971">
      <w:bodyDiv w:val="1"/>
      <w:marLeft w:val="0"/>
      <w:marRight w:val="0"/>
      <w:marTop w:val="0"/>
      <w:marBottom w:val="0"/>
      <w:divBdr>
        <w:top w:val="none" w:sz="0" w:space="0" w:color="auto"/>
        <w:left w:val="none" w:sz="0" w:space="0" w:color="auto"/>
        <w:bottom w:val="none" w:sz="0" w:space="0" w:color="auto"/>
        <w:right w:val="none" w:sz="0" w:space="0" w:color="auto"/>
      </w:divBdr>
    </w:div>
    <w:div w:id="144128193">
      <w:bodyDiv w:val="1"/>
      <w:marLeft w:val="0"/>
      <w:marRight w:val="0"/>
      <w:marTop w:val="0"/>
      <w:marBottom w:val="0"/>
      <w:divBdr>
        <w:top w:val="none" w:sz="0" w:space="0" w:color="auto"/>
        <w:left w:val="none" w:sz="0" w:space="0" w:color="auto"/>
        <w:bottom w:val="none" w:sz="0" w:space="0" w:color="auto"/>
        <w:right w:val="none" w:sz="0" w:space="0" w:color="auto"/>
      </w:divBdr>
    </w:div>
    <w:div w:id="400182410">
      <w:bodyDiv w:val="1"/>
      <w:marLeft w:val="0"/>
      <w:marRight w:val="0"/>
      <w:marTop w:val="0"/>
      <w:marBottom w:val="0"/>
      <w:divBdr>
        <w:top w:val="none" w:sz="0" w:space="0" w:color="auto"/>
        <w:left w:val="none" w:sz="0" w:space="0" w:color="auto"/>
        <w:bottom w:val="none" w:sz="0" w:space="0" w:color="auto"/>
        <w:right w:val="none" w:sz="0" w:space="0" w:color="auto"/>
      </w:divBdr>
    </w:div>
    <w:div w:id="1088577293">
      <w:bodyDiv w:val="1"/>
      <w:marLeft w:val="0"/>
      <w:marRight w:val="0"/>
      <w:marTop w:val="0"/>
      <w:marBottom w:val="0"/>
      <w:divBdr>
        <w:top w:val="none" w:sz="0" w:space="0" w:color="auto"/>
        <w:left w:val="none" w:sz="0" w:space="0" w:color="auto"/>
        <w:bottom w:val="none" w:sz="0" w:space="0" w:color="auto"/>
        <w:right w:val="none" w:sz="0" w:space="0" w:color="auto"/>
      </w:divBdr>
    </w:div>
    <w:div w:id="1140003853">
      <w:bodyDiv w:val="1"/>
      <w:marLeft w:val="0"/>
      <w:marRight w:val="0"/>
      <w:marTop w:val="0"/>
      <w:marBottom w:val="0"/>
      <w:divBdr>
        <w:top w:val="none" w:sz="0" w:space="0" w:color="auto"/>
        <w:left w:val="none" w:sz="0" w:space="0" w:color="auto"/>
        <w:bottom w:val="none" w:sz="0" w:space="0" w:color="auto"/>
        <w:right w:val="none" w:sz="0" w:space="0" w:color="auto"/>
      </w:divBdr>
    </w:div>
    <w:div w:id="1161501699">
      <w:bodyDiv w:val="1"/>
      <w:marLeft w:val="0"/>
      <w:marRight w:val="0"/>
      <w:marTop w:val="0"/>
      <w:marBottom w:val="0"/>
      <w:divBdr>
        <w:top w:val="none" w:sz="0" w:space="0" w:color="auto"/>
        <w:left w:val="none" w:sz="0" w:space="0" w:color="auto"/>
        <w:bottom w:val="none" w:sz="0" w:space="0" w:color="auto"/>
        <w:right w:val="none" w:sz="0" w:space="0" w:color="auto"/>
      </w:divBdr>
    </w:div>
    <w:div w:id="156467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acebook.com/eversourcem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twitter.com/eversourcema" TargetMode="External"/><Relationship Id="rId17" Type="http://schemas.openxmlformats.org/officeDocument/2006/relationships/hyperlink" Target="mailto:jeffrey.kotkin@eversource.com" TargetMode="External"/><Relationship Id="rId2" Type="http://schemas.openxmlformats.org/officeDocument/2006/relationships/customXml" Target="../customXml/item2.xml"/><Relationship Id="rId16" Type="http://schemas.openxmlformats.org/officeDocument/2006/relationships/hyperlink" Target="http://aquarionwat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versource.com/" TargetMode="External"/><Relationship Id="rId5" Type="http://schemas.openxmlformats.org/officeDocument/2006/relationships/styles" Target="styles.xml"/><Relationship Id="rId15" Type="http://schemas.openxmlformats.org/officeDocument/2006/relationships/hyperlink" Target="https://www.linkedin.com/company/eversourceenergy" TargetMode="External"/><Relationship Id="rId10" Type="http://schemas.openxmlformats.org/officeDocument/2006/relationships/hyperlink" Target="https://www.newsweek.com/rankings/americas-most-responsible-companies-2023"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nstagram.com/eversourceenerg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010484\Local%20Settings\Temporary%20Internet%20Files\OLK64\Press_Release_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A503292D9C764F8114FFDAD8900778" ma:contentTypeVersion="12" ma:contentTypeDescription="Create a new document." ma:contentTypeScope="" ma:versionID="e21bb94d9ae81ce4b4daf14c8c6e631e">
  <xsd:schema xmlns:xsd="http://www.w3.org/2001/XMLSchema" xmlns:xs="http://www.w3.org/2001/XMLSchema" xmlns:p="http://schemas.microsoft.com/office/2006/metadata/properties" xmlns:ns2="4ad16a6b-f25e-48d2-99e0-e941163784e0" xmlns:ns3="1ee2252a-a39a-445c-9272-cee6ffaaefdd" targetNamespace="http://schemas.microsoft.com/office/2006/metadata/properties" ma:root="true" ma:fieldsID="2c25e744c6e31bd464fd404cdb265f49" ns2:_="" ns3:_="">
    <xsd:import namespace="4ad16a6b-f25e-48d2-99e0-e941163784e0"/>
    <xsd:import namespace="1ee2252a-a39a-445c-9272-cee6ffaae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16a6b-f25e-48d2-99e0-e94116378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e2252a-a39a-445c-9272-cee6ffaaef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96BEA-1126-4B67-98A5-EABCA4E4F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8E2F3D-40EF-4007-BCA4-A069622AE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16a6b-f25e-48d2-99e0-e941163784e0"/>
    <ds:schemaRef ds:uri="1ee2252a-a39a-445c-9272-cee6ffaae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12117B-477F-446E-9FCA-A161B47A30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Press_Release_Master</Template>
  <TotalTime>6</TotalTime>
  <Pages>1</Pages>
  <Words>273</Words>
  <Characters>2124</Characters>
  <Application>Microsoft Office Word</Application>
  <DocSecurity>0</DocSecurity>
  <Lines>17</Lines>
  <Paragraphs>4</Paragraphs>
  <ScaleCrop>false</ScaleCrop>
  <Company>NSTAR</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NSTAR press release template</dc:title>
  <dc:creator>002651</dc:creator>
  <cp:lastModifiedBy>Lara, Albert L</cp:lastModifiedBy>
  <cp:revision>7</cp:revision>
  <cp:lastPrinted>2016-04-20T16:03:00Z</cp:lastPrinted>
  <dcterms:created xsi:type="dcterms:W3CDTF">2023-03-27T20:28:00Z</dcterms:created>
  <dcterms:modified xsi:type="dcterms:W3CDTF">2023-03-28T17:55:00Z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0x01010085A503292D9C764F8114FFDAD8900778</vt:lpwstr>
  </property>
</Properties>
</file>